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144" w:type="dxa"/>
          <w:bottom w:w="360" w:type="dxa"/>
          <w:right w:w="144" w:type="dxa"/>
        </w:tblCellMar>
        <w:tblLook w:val="04A0" w:firstRow="1" w:lastRow="0" w:firstColumn="1" w:lastColumn="0" w:noHBand="0" w:noVBand="1"/>
        <w:tblDescription w:val="Resume layout table"/>
      </w:tblPr>
      <w:tblGrid>
        <w:gridCol w:w="2250"/>
        <w:gridCol w:w="7470"/>
      </w:tblGrid>
      <w:tr w:rsidR="00927723" w:rsidTr="00B50C46">
        <w:tc>
          <w:tcPr>
            <w:tcW w:w="2250" w:type="dxa"/>
          </w:tcPr>
          <w:p w:rsidR="00927723" w:rsidRDefault="00927723" w:rsidP="009A7D30">
            <w:pPr>
              <w:spacing w:line="240" w:lineRule="auto"/>
            </w:pPr>
            <w:bookmarkStart w:id="0" w:name="_GoBack"/>
            <w:bookmarkEnd w:id="0"/>
          </w:p>
        </w:tc>
        <w:tc>
          <w:tcPr>
            <w:tcW w:w="7470" w:type="dxa"/>
            <w:tcMar>
              <w:bottom w:w="576" w:type="dxa"/>
            </w:tcMar>
          </w:tcPr>
          <w:p w:rsidR="00F132C7" w:rsidRPr="00F132C7" w:rsidRDefault="001619F6" w:rsidP="00F132C7">
            <w:pPr>
              <w:pStyle w:val="Title"/>
            </w:pPr>
            <w:r>
              <w:t>smokey bear</w:t>
            </w:r>
          </w:p>
          <w:p w:rsidR="00927723" w:rsidRDefault="00045D59" w:rsidP="00045D59">
            <w:pPr>
              <w:pStyle w:val="NoSpacing"/>
            </w:pPr>
            <w:r>
              <w:t>3001 Connecticut Ave. NW, Washington, D.C. 20252</w:t>
            </w:r>
            <w:r w:rsidR="00927723">
              <w:t>  | </w:t>
            </w:r>
            <w:r w:rsidR="00927723">
              <w:rPr>
                <w:kern w:val="20"/>
              </w:rPr>
              <w:t> </w:t>
            </w:r>
            <w:r>
              <w:t>smokey@nationalpark.gov</w:t>
            </w:r>
            <w:r w:rsidR="00927723">
              <w:t>  |  </w:t>
            </w:r>
            <w:r>
              <w:t>555-555-5555</w:t>
            </w:r>
          </w:p>
        </w:tc>
      </w:tr>
      <w:tr w:rsidR="00927723" w:rsidTr="00B50C46">
        <w:tc>
          <w:tcPr>
            <w:tcW w:w="2250" w:type="dxa"/>
          </w:tcPr>
          <w:p w:rsidR="00927723" w:rsidRDefault="00927723" w:rsidP="009A7D30">
            <w:pPr>
              <w:pStyle w:val="Heading1"/>
            </w:pPr>
            <w:r>
              <w:t>Objective</w:t>
            </w:r>
          </w:p>
        </w:tc>
        <w:tc>
          <w:tcPr>
            <w:tcW w:w="7470" w:type="dxa"/>
          </w:tcPr>
          <w:p w:rsidR="00927723" w:rsidRDefault="00CA2CBE" w:rsidP="00CA2CBE">
            <w:r>
              <w:t>After dedicating more than 70 years to a single company, Smokey Bear aims to</w:t>
            </w:r>
            <w:r w:rsidR="001619F6">
              <w:t xml:space="preserve"> </w:t>
            </w:r>
            <w:r>
              <w:t>exercise his strengths in</w:t>
            </w:r>
            <w:r w:rsidR="00045D59">
              <w:t xml:space="preserve"> a</w:t>
            </w:r>
            <w:r>
              <w:t xml:space="preserve"> new</w:t>
            </w:r>
            <w:r w:rsidR="00045D59">
              <w:t xml:space="preserve"> public advocacy position</w:t>
            </w:r>
            <w:r w:rsidR="001619F6">
              <w:t>.</w:t>
            </w:r>
          </w:p>
        </w:tc>
      </w:tr>
      <w:tr w:rsidR="00927723" w:rsidTr="00B50C46">
        <w:tc>
          <w:tcPr>
            <w:tcW w:w="2250" w:type="dxa"/>
          </w:tcPr>
          <w:p w:rsidR="00927723" w:rsidRDefault="00927723" w:rsidP="009A7D30">
            <w:pPr>
              <w:pStyle w:val="Heading1"/>
            </w:pPr>
            <w:r>
              <w:t>Skills &amp; Abilities</w:t>
            </w:r>
          </w:p>
        </w:tc>
        <w:tc>
          <w:tcPr>
            <w:tcW w:w="7470" w:type="dxa"/>
          </w:tcPr>
          <w:p w:rsidR="00927723" w:rsidRDefault="002068F2" w:rsidP="00045D59">
            <w:r>
              <w:t xml:space="preserve">Skilled spokesperson, able to inspire millions to action. Photogenic </w:t>
            </w:r>
            <w:r w:rsidR="00045D59">
              <w:t xml:space="preserve">with a unique face. Possesses charisma relatable </w:t>
            </w:r>
            <w:r>
              <w:t>to most Americans.</w:t>
            </w:r>
            <w:r w:rsidR="001619F6">
              <w:t xml:space="preserve">                   </w:t>
            </w:r>
          </w:p>
        </w:tc>
      </w:tr>
      <w:tr w:rsidR="00927723" w:rsidTr="00B50C46">
        <w:tc>
          <w:tcPr>
            <w:tcW w:w="2250" w:type="dxa"/>
          </w:tcPr>
          <w:p w:rsidR="00927723" w:rsidRDefault="00927723" w:rsidP="009A7D30">
            <w:pPr>
              <w:pStyle w:val="Heading1"/>
            </w:pPr>
            <w:r>
              <w:t>Experience</w:t>
            </w:r>
          </w:p>
        </w:tc>
        <w:tc>
          <w:tcPr>
            <w:tcW w:w="7470" w:type="dxa"/>
          </w:tcPr>
          <w:p w:rsidR="00927723" w:rsidRDefault="001619F6" w:rsidP="009A7D30">
            <w:pPr>
              <w:pStyle w:val="Heading2"/>
            </w:pPr>
            <w:r>
              <w:rPr>
                <w:rStyle w:val="Strong"/>
              </w:rPr>
              <w:t>mascot</w:t>
            </w:r>
            <w:r w:rsidR="00927723">
              <w:t xml:space="preserve"> </w:t>
            </w:r>
            <w:r w:rsidR="00633E69">
              <w:t xml:space="preserve">U.S. </w:t>
            </w:r>
            <w:r>
              <w:t>National park service</w:t>
            </w:r>
          </w:p>
          <w:p w:rsidR="00927723" w:rsidRDefault="0094699E" w:rsidP="009A7D30">
            <w:pPr>
              <w:pStyle w:val="Heading3"/>
            </w:pPr>
            <w:r>
              <w:t>june 1944</w:t>
            </w:r>
            <w:r w:rsidR="001619F6">
              <w:t xml:space="preserve"> – </w:t>
            </w:r>
            <w:r>
              <w:t>present</w:t>
            </w:r>
          </w:p>
          <w:p w:rsidR="0094699E" w:rsidRDefault="0094699E" w:rsidP="0094699E">
            <w:pPr>
              <w:pStyle w:val="ListParagraph"/>
              <w:numPr>
                <w:ilvl w:val="0"/>
                <w:numId w:val="2"/>
              </w:numPr>
              <w:ind w:left="396"/>
            </w:pPr>
            <w:r>
              <w:t>Popularized the slogan “Only You Can Prevent Forest Fires”</w:t>
            </w:r>
          </w:p>
          <w:p w:rsidR="0094699E" w:rsidRDefault="0094699E" w:rsidP="0094699E">
            <w:pPr>
              <w:pStyle w:val="ListParagraph"/>
              <w:numPr>
                <w:ilvl w:val="0"/>
                <w:numId w:val="2"/>
              </w:numPr>
              <w:ind w:left="396"/>
            </w:pPr>
            <w:r>
              <w:t>By 2010, Smokey Bear image and name could be recognized by 95% of American adults and 77% of children</w:t>
            </w:r>
          </w:p>
          <w:p w:rsidR="0094699E" w:rsidRDefault="0094699E" w:rsidP="0094699E">
            <w:pPr>
              <w:pStyle w:val="ListParagraph"/>
              <w:numPr>
                <w:ilvl w:val="0"/>
                <w:numId w:val="2"/>
              </w:numPr>
              <w:ind w:left="396"/>
            </w:pPr>
            <w:r>
              <w:t>Modeled for over one million National Park posters and signs</w:t>
            </w:r>
          </w:p>
          <w:p w:rsidR="00927723" w:rsidRDefault="00633E69" w:rsidP="0094699E">
            <w:pPr>
              <w:pStyle w:val="ListParagraph"/>
              <w:numPr>
                <w:ilvl w:val="0"/>
                <w:numId w:val="2"/>
              </w:numPr>
              <w:ind w:left="396"/>
            </w:pPr>
            <w:r>
              <w:t>Conducted radio interviews with celebrities such as Bing Crosby, Roy Rogers and Dinah Shore</w:t>
            </w:r>
          </w:p>
          <w:p w:rsidR="001619F6" w:rsidRDefault="001619F6" w:rsidP="001619F6">
            <w:pPr>
              <w:pStyle w:val="Heading2"/>
            </w:pPr>
            <w:r>
              <w:rPr>
                <w:rStyle w:val="Strong"/>
              </w:rPr>
              <w:t>talking bear</w:t>
            </w:r>
            <w:r>
              <w:t xml:space="preserve"> crazy magoo’s circus crew</w:t>
            </w:r>
          </w:p>
          <w:p w:rsidR="001619F6" w:rsidRDefault="0094699E" w:rsidP="001619F6">
            <w:pPr>
              <w:pStyle w:val="Heading3"/>
            </w:pPr>
            <w:r>
              <w:t>may 1930</w:t>
            </w:r>
            <w:r w:rsidR="001619F6">
              <w:t xml:space="preserve"> – june </w:t>
            </w:r>
            <w:r>
              <w:t>1939</w:t>
            </w:r>
          </w:p>
          <w:p w:rsidR="001619F6" w:rsidRDefault="00633E69" w:rsidP="00633E69">
            <w:pPr>
              <w:pStyle w:val="ListParagraph"/>
              <w:numPr>
                <w:ilvl w:val="0"/>
                <w:numId w:val="2"/>
              </w:numPr>
              <w:ind w:left="396"/>
            </w:pPr>
            <w:r>
              <w:t>Achieved modest notoriety in a travelling circus of amazing animals; renowned for eloquent speaking voice and persuasive speech</w:t>
            </w:r>
          </w:p>
          <w:p w:rsidR="00633E69" w:rsidRDefault="00633E69" w:rsidP="00633E69">
            <w:pPr>
              <w:pStyle w:val="ListParagraph"/>
              <w:numPr>
                <w:ilvl w:val="0"/>
                <w:numId w:val="2"/>
              </w:numPr>
              <w:ind w:left="396"/>
            </w:pPr>
            <w:r>
              <w:t>Performed in over 2,000 shows in 31 states and countries</w:t>
            </w:r>
          </w:p>
          <w:p w:rsidR="00633E69" w:rsidRDefault="00633E69" w:rsidP="00633E69">
            <w:pPr>
              <w:pStyle w:val="ListParagraph"/>
              <w:numPr>
                <w:ilvl w:val="0"/>
                <w:numId w:val="2"/>
              </w:numPr>
              <w:ind w:left="396"/>
            </w:pPr>
            <w:r>
              <w:t>Drew over 4,000 people for headline performance “Smokey Speaks”</w:t>
            </w:r>
          </w:p>
        </w:tc>
      </w:tr>
      <w:tr w:rsidR="00927723" w:rsidTr="00B50C46">
        <w:tc>
          <w:tcPr>
            <w:tcW w:w="2250" w:type="dxa"/>
          </w:tcPr>
          <w:p w:rsidR="00927723" w:rsidRDefault="00927723" w:rsidP="009A7D30">
            <w:pPr>
              <w:pStyle w:val="Heading1"/>
            </w:pPr>
            <w:r>
              <w:t>Education</w:t>
            </w:r>
          </w:p>
        </w:tc>
        <w:tc>
          <w:tcPr>
            <w:tcW w:w="7470" w:type="dxa"/>
          </w:tcPr>
          <w:p w:rsidR="00927723" w:rsidRDefault="00633E69" w:rsidP="009A7D30">
            <w:pPr>
              <w:pStyle w:val="Heading2"/>
            </w:pPr>
            <w:r>
              <w:rPr>
                <w:rStyle w:val="Strong"/>
              </w:rPr>
              <w:t>davis senior high school</w:t>
            </w:r>
            <w:r w:rsidR="00927723">
              <w:t xml:space="preserve">, </w:t>
            </w:r>
            <w:r>
              <w:t>Davis, ca</w:t>
            </w:r>
          </w:p>
          <w:p w:rsidR="00927723" w:rsidRDefault="00633E69" w:rsidP="009A7D30">
            <w:pPr>
              <w:pStyle w:val="Heading3"/>
            </w:pPr>
            <w:r>
              <w:t>high school diploma</w:t>
            </w:r>
          </w:p>
          <w:p w:rsidR="00927723" w:rsidRDefault="00633E69" w:rsidP="00633E69">
            <w:r>
              <w:t>3.5 GPA; participated in Debate Team and organized yearly pep rallies</w:t>
            </w:r>
          </w:p>
        </w:tc>
      </w:tr>
      <w:tr w:rsidR="00927723" w:rsidTr="00B50C46">
        <w:tc>
          <w:tcPr>
            <w:tcW w:w="2250" w:type="dxa"/>
          </w:tcPr>
          <w:p w:rsidR="00927723" w:rsidRDefault="00927723" w:rsidP="009A7D30">
            <w:pPr>
              <w:pStyle w:val="Heading1"/>
            </w:pPr>
            <w:r>
              <w:t>Leadership</w:t>
            </w:r>
          </w:p>
        </w:tc>
        <w:tc>
          <w:tcPr>
            <w:tcW w:w="7470" w:type="dxa"/>
          </w:tcPr>
          <w:p w:rsidR="00927723" w:rsidRDefault="002068F2" w:rsidP="00045D59">
            <w:r>
              <w:t>To reward others for their dedication to wildfire prevention, Smokey Bear created the Smokey Bear Awards at the national, regional and state levels. Mr. Bear also advertises wildfire prevention pro bono to his 24,000 followers on Twitter (@Smokey_Bear).</w:t>
            </w:r>
            <w:r w:rsidR="00045D59">
              <w:t xml:space="preserve"> Lastly, Mr. Bear started a Circus Animals Protection Fund to aid animals like himself from circus-related abuse: physical, financial, emotional or otherwise.</w:t>
            </w:r>
          </w:p>
        </w:tc>
      </w:tr>
      <w:tr w:rsidR="00927723" w:rsidTr="00B50C46">
        <w:tc>
          <w:tcPr>
            <w:tcW w:w="2250" w:type="dxa"/>
          </w:tcPr>
          <w:p w:rsidR="00927723" w:rsidRDefault="00927723" w:rsidP="009A7D30">
            <w:pPr>
              <w:pStyle w:val="Heading1"/>
            </w:pPr>
            <w:r>
              <w:lastRenderedPageBreak/>
              <w:t>References</w:t>
            </w:r>
          </w:p>
        </w:tc>
        <w:tc>
          <w:tcPr>
            <w:tcW w:w="7470" w:type="dxa"/>
          </w:tcPr>
          <w:p w:rsidR="00927723" w:rsidRDefault="002068F2" w:rsidP="009A7D30">
            <w:pPr>
              <w:pStyle w:val="Heading2"/>
              <w:rPr>
                <w:color w:val="262626" w:themeColor="text1" w:themeTint="D9"/>
                <w:szCs w:val="16"/>
              </w:rPr>
            </w:pPr>
            <w:r>
              <w:rPr>
                <w:rStyle w:val="Strong"/>
              </w:rPr>
              <w:t>Albert Staehle</w:t>
            </w:r>
            <w:r w:rsidR="00927723">
              <w:t xml:space="preserve">, </w:t>
            </w:r>
            <w:r>
              <w:t>artist</w:t>
            </w:r>
          </w:p>
          <w:p w:rsidR="00927723" w:rsidRDefault="002068F2" w:rsidP="009A7D30">
            <w:pPr>
              <w:pStyle w:val="Heading3"/>
            </w:pPr>
            <w:r>
              <w:t>ad council</w:t>
            </w:r>
          </w:p>
          <w:p w:rsidR="00927723" w:rsidRDefault="002068F2" w:rsidP="002068F2">
            <w:r>
              <w:t>For reference, please contact Mr. Staehle at (555)455-4521.</w:t>
            </w:r>
          </w:p>
        </w:tc>
      </w:tr>
    </w:tbl>
    <w:p w:rsidR="002C74C0" w:rsidRDefault="0001629A"/>
    <w:sectPr w:rsidR="002C74C0">
      <w:footerReference w:type="default" r:id="rId7"/>
      <w:pgSz w:w="12240" w:h="15840"/>
      <w:pgMar w:top="1512" w:right="1584" w:bottom="432" w:left="93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29A" w:rsidRDefault="0001629A" w:rsidP="00927723">
      <w:pPr>
        <w:spacing w:after="0" w:line="240" w:lineRule="auto"/>
      </w:pPr>
      <w:r>
        <w:separator/>
      </w:r>
    </w:p>
  </w:endnote>
  <w:endnote w:type="continuationSeparator" w:id="0">
    <w:p w:rsidR="0001629A" w:rsidRDefault="0001629A" w:rsidP="00927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802" w:rsidRDefault="00B50C46">
    <w:pPr>
      <w:pStyle w:val="Footer"/>
    </w:pPr>
    <w:r>
      <w:t xml:space="preserve">Page </w:t>
    </w:r>
    <w:r>
      <w:fldChar w:fldCharType="begin"/>
    </w:r>
    <w:r>
      <w:instrText xml:space="preserve"> PAGE </w:instrText>
    </w:r>
    <w:r>
      <w:fldChar w:fldCharType="separate"/>
    </w:r>
    <w:r w:rsidR="00CA2CB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29A" w:rsidRDefault="0001629A" w:rsidP="00927723">
      <w:pPr>
        <w:spacing w:after="0" w:line="240" w:lineRule="auto"/>
      </w:pPr>
      <w:r>
        <w:separator/>
      </w:r>
    </w:p>
  </w:footnote>
  <w:footnote w:type="continuationSeparator" w:id="0">
    <w:p w:rsidR="0001629A" w:rsidRDefault="0001629A" w:rsidP="009277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83396"/>
    <w:multiLevelType w:val="hybridMultilevel"/>
    <w:tmpl w:val="5E3E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25FEC"/>
    <w:multiLevelType w:val="hybridMultilevel"/>
    <w:tmpl w:val="5C6E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74"/>
    <w:rsid w:val="0001629A"/>
    <w:rsid w:val="00045D59"/>
    <w:rsid w:val="001619F6"/>
    <w:rsid w:val="00174974"/>
    <w:rsid w:val="002068F2"/>
    <w:rsid w:val="00293B83"/>
    <w:rsid w:val="00633E69"/>
    <w:rsid w:val="00644D6B"/>
    <w:rsid w:val="006A3CE7"/>
    <w:rsid w:val="00927723"/>
    <w:rsid w:val="0094699E"/>
    <w:rsid w:val="00A76119"/>
    <w:rsid w:val="00B50C46"/>
    <w:rsid w:val="00CA2CBE"/>
    <w:rsid w:val="00EF19F1"/>
    <w:rsid w:val="00F132C7"/>
    <w:rsid w:val="00F8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88247-48E6-46C3-BF77-6306F565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after="180" w:line="252"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4"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2C7"/>
  </w:style>
  <w:style w:type="paragraph" w:styleId="Heading1">
    <w:name w:val="heading 1"/>
    <w:basedOn w:val="Normal"/>
    <w:next w:val="Normal"/>
    <w:link w:val="Heading1Char"/>
    <w:uiPriority w:val="3"/>
    <w:unhideWhenUsed/>
    <w:qFormat/>
    <w:rsid w:val="00927723"/>
    <w:pPr>
      <w:pBdr>
        <w:right w:val="single" w:sz="8" w:space="4" w:color="7C9E0E" w:themeColor="accent1"/>
      </w:pBdr>
      <w:spacing w:after="0" w:line="240" w:lineRule="auto"/>
      <w:jc w:val="right"/>
      <w:outlineLvl w:val="0"/>
    </w:pPr>
    <w:rPr>
      <w:b/>
      <w:bCs/>
      <w:caps/>
      <w:color w:val="5C760A" w:themeColor="accent1" w:themeShade="BF"/>
      <w:kern w:val="20"/>
    </w:rPr>
  </w:style>
  <w:style w:type="paragraph" w:styleId="Heading2">
    <w:name w:val="heading 2"/>
    <w:basedOn w:val="Normal"/>
    <w:next w:val="Normal"/>
    <w:link w:val="Heading2Char"/>
    <w:uiPriority w:val="3"/>
    <w:unhideWhenUsed/>
    <w:qFormat/>
    <w:rsid w:val="00927723"/>
    <w:pPr>
      <w:keepNext/>
      <w:keepLines/>
      <w:spacing w:after="0"/>
      <w:outlineLvl w:val="1"/>
    </w:pPr>
    <w:rPr>
      <w:caps/>
      <w:color w:val="000000" w:themeColor="text1"/>
      <w:kern w:val="20"/>
    </w:rPr>
  </w:style>
  <w:style w:type="paragraph" w:styleId="Heading3">
    <w:name w:val="heading 3"/>
    <w:basedOn w:val="Normal"/>
    <w:next w:val="Normal"/>
    <w:link w:val="Heading3Char"/>
    <w:uiPriority w:val="3"/>
    <w:unhideWhenUsed/>
    <w:qFormat/>
    <w:rsid w:val="00927723"/>
    <w:pPr>
      <w:keepNext/>
      <w:keepLines/>
      <w:spacing w:after="80"/>
      <w:outlineLvl w:val="2"/>
    </w:pPr>
    <w:rPr>
      <w:caps/>
      <w:color w:val="595959" w:themeColor="text1" w:themeTint="A6"/>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927723"/>
    <w:rPr>
      <w:rFonts w:eastAsiaTheme="minorEastAsia"/>
      <w:b/>
      <w:bCs/>
      <w:caps/>
      <w:color w:val="5C760A" w:themeColor="accent1" w:themeShade="BF"/>
      <w:kern w:val="20"/>
      <w:lang w:eastAsia="ja-JP"/>
    </w:rPr>
  </w:style>
  <w:style w:type="character" w:customStyle="1" w:styleId="Heading2Char">
    <w:name w:val="Heading 2 Char"/>
    <w:basedOn w:val="DefaultParagraphFont"/>
    <w:link w:val="Heading2"/>
    <w:uiPriority w:val="3"/>
    <w:rsid w:val="00927723"/>
    <w:rPr>
      <w:rFonts w:eastAsiaTheme="minorEastAsia"/>
      <w:caps/>
      <w:color w:val="000000" w:themeColor="text1"/>
      <w:kern w:val="20"/>
      <w:lang w:eastAsia="ja-JP"/>
    </w:rPr>
  </w:style>
  <w:style w:type="character" w:customStyle="1" w:styleId="Heading3Char">
    <w:name w:val="Heading 3 Char"/>
    <w:basedOn w:val="DefaultParagraphFont"/>
    <w:link w:val="Heading3"/>
    <w:uiPriority w:val="3"/>
    <w:rsid w:val="00927723"/>
    <w:rPr>
      <w:rFonts w:eastAsiaTheme="minorEastAsia"/>
      <w:caps/>
      <w:color w:val="595959" w:themeColor="text1" w:themeTint="A6"/>
      <w:szCs w:val="17"/>
      <w:lang w:eastAsia="ja-JP"/>
    </w:rPr>
  </w:style>
  <w:style w:type="paragraph" w:styleId="NoSpacing">
    <w:name w:val="No Spacing"/>
    <w:uiPriority w:val="2"/>
    <w:qFormat/>
    <w:rsid w:val="00927723"/>
    <w:pPr>
      <w:spacing w:after="0" w:line="240" w:lineRule="auto"/>
    </w:pPr>
    <w:rPr>
      <w:rFonts w:eastAsiaTheme="minorEastAsia"/>
      <w:lang w:eastAsia="ja-JP"/>
    </w:rPr>
  </w:style>
  <w:style w:type="character" w:styleId="Strong">
    <w:name w:val="Strong"/>
    <w:basedOn w:val="DefaultParagraphFont"/>
    <w:uiPriority w:val="4"/>
    <w:qFormat/>
    <w:rsid w:val="00927723"/>
    <w:rPr>
      <w:b/>
      <w:bCs/>
    </w:rPr>
  </w:style>
  <w:style w:type="paragraph" w:styleId="Footer">
    <w:name w:val="footer"/>
    <w:basedOn w:val="Normal"/>
    <w:link w:val="FooterChar"/>
    <w:uiPriority w:val="99"/>
    <w:unhideWhenUsed/>
    <w:qFormat/>
    <w:rsid w:val="00927723"/>
    <w:pPr>
      <w:spacing w:before="240" w:after="0" w:line="240" w:lineRule="auto"/>
      <w:jc w:val="right"/>
    </w:pPr>
    <w:rPr>
      <w:b/>
      <w:bCs/>
      <w:caps/>
      <w:color w:val="5C760A" w:themeColor="accent1" w:themeShade="BF"/>
      <w:szCs w:val="16"/>
    </w:rPr>
  </w:style>
  <w:style w:type="character" w:customStyle="1" w:styleId="FooterChar">
    <w:name w:val="Footer Char"/>
    <w:basedOn w:val="DefaultParagraphFont"/>
    <w:link w:val="Footer"/>
    <w:uiPriority w:val="99"/>
    <w:rsid w:val="00927723"/>
    <w:rPr>
      <w:rFonts w:eastAsiaTheme="minorEastAsia"/>
      <w:b/>
      <w:bCs/>
      <w:caps/>
      <w:color w:val="5C760A" w:themeColor="accent1" w:themeShade="BF"/>
      <w:szCs w:val="16"/>
      <w:lang w:eastAsia="ja-JP"/>
    </w:rPr>
  </w:style>
  <w:style w:type="paragraph" w:styleId="Title">
    <w:name w:val="Title"/>
    <w:basedOn w:val="Normal"/>
    <w:next w:val="Normal"/>
    <w:link w:val="TitleChar"/>
    <w:uiPriority w:val="1"/>
    <w:qFormat/>
    <w:rsid w:val="00927723"/>
    <w:pPr>
      <w:spacing w:after="0" w:line="240" w:lineRule="auto"/>
      <w:contextualSpacing/>
    </w:pPr>
    <w:rPr>
      <w:rFonts w:asciiTheme="majorHAnsi" w:eastAsiaTheme="majorEastAsia" w:hAnsiTheme="majorHAnsi" w:cstheme="majorBidi"/>
      <w:caps/>
      <w:color w:val="5C760A" w:themeColor="accent1" w:themeShade="BF"/>
      <w:kern w:val="28"/>
      <w:sz w:val="48"/>
      <w:szCs w:val="56"/>
    </w:rPr>
  </w:style>
  <w:style w:type="character" w:customStyle="1" w:styleId="TitleChar">
    <w:name w:val="Title Char"/>
    <w:basedOn w:val="DefaultParagraphFont"/>
    <w:link w:val="Title"/>
    <w:uiPriority w:val="1"/>
    <w:rsid w:val="00927723"/>
    <w:rPr>
      <w:rFonts w:asciiTheme="majorHAnsi" w:eastAsiaTheme="majorEastAsia" w:hAnsiTheme="majorHAnsi" w:cstheme="majorBidi"/>
      <w:caps/>
      <w:color w:val="5C760A" w:themeColor="accent1" w:themeShade="BF"/>
      <w:kern w:val="28"/>
      <w:sz w:val="48"/>
      <w:szCs w:val="56"/>
      <w:lang w:eastAsia="ja-JP"/>
    </w:rPr>
  </w:style>
  <w:style w:type="paragraph" w:styleId="Header">
    <w:name w:val="header"/>
    <w:basedOn w:val="Normal"/>
    <w:link w:val="HeaderChar"/>
    <w:uiPriority w:val="99"/>
    <w:unhideWhenUsed/>
    <w:rsid w:val="00927723"/>
    <w:pPr>
      <w:spacing w:after="0" w:line="240" w:lineRule="auto"/>
    </w:pPr>
  </w:style>
  <w:style w:type="character" w:customStyle="1" w:styleId="HeaderChar">
    <w:name w:val="Header Char"/>
    <w:basedOn w:val="DefaultParagraphFont"/>
    <w:link w:val="Header"/>
    <w:uiPriority w:val="99"/>
    <w:rsid w:val="00927723"/>
    <w:rPr>
      <w:rFonts w:eastAsiaTheme="minorEastAsia"/>
      <w:color w:val="262626" w:themeColor="text1" w:themeTint="D9"/>
      <w:lang w:eastAsia="ja-JP"/>
    </w:rPr>
  </w:style>
  <w:style w:type="character" w:styleId="PlaceholderText">
    <w:name w:val="Placeholder Text"/>
    <w:basedOn w:val="DefaultParagraphFont"/>
    <w:uiPriority w:val="99"/>
    <w:semiHidden/>
    <w:rsid w:val="00B50C46"/>
    <w:rPr>
      <w:color w:val="808080"/>
    </w:rPr>
  </w:style>
  <w:style w:type="paragraph" w:styleId="Subtitle">
    <w:name w:val="Subtitle"/>
    <w:basedOn w:val="Normal"/>
    <w:next w:val="Normal"/>
    <w:link w:val="SubtitleChar"/>
    <w:uiPriority w:val="11"/>
    <w:semiHidden/>
    <w:unhideWhenUsed/>
    <w:qFormat/>
    <w:rsid w:val="00927723"/>
    <w:pPr>
      <w:numPr>
        <w:ilvl w:val="1"/>
      </w:numPr>
      <w:spacing w:after="160"/>
    </w:pPr>
    <w:rPr>
      <w:color w:val="5A5A5A" w:themeColor="text1" w:themeTint="A5"/>
    </w:rPr>
  </w:style>
  <w:style w:type="character" w:customStyle="1" w:styleId="SubtitleChar">
    <w:name w:val="Subtitle Char"/>
    <w:basedOn w:val="DefaultParagraphFont"/>
    <w:link w:val="Subtitle"/>
    <w:uiPriority w:val="11"/>
    <w:semiHidden/>
    <w:rsid w:val="00927723"/>
    <w:rPr>
      <w:rFonts w:eastAsiaTheme="minorEastAsia"/>
      <w:color w:val="5A5A5A" w:themeColor="text1" w:themeTint="A5"/>
      <w:lang w:eastAsia="ja-JP"/>
    </w:rPr>
  </w:style>
  <w:style w:type="paragraph" w:styleId="ListParagraph">
    <w:name w:val="List Paragraph"/>
    <w:basedOn w:val="Normal"/>
    <w:uiPriority w:val="34"/>
    <w:unhideWhenUsed/>
    <w:qFormat/>
    <w:rsid w:val="00161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as\AppData\Roaming\Microsoft\Templates\Basic%20resume.dotx" TargetMode="External"/></Relationships>
</file>

<file path=word/theme/theme1.xml><?xml version="1.0" encoding="utf-8"?>
<a:theme xmlns:a="http://schemas.openxmlformats.org/drawingml/2006/main" name="Theme1">
  <a:themeElements>
    <a:clrScheme name="Resume">
      <a:dk1>
        <a:sysClr val="windowText" lastClr="000000"/>
      </a:dk1>
      <a:lt1>
        <a:sysClr val="window" lastClr="FFFFFF"/>
      </a:lt1>
      <a:dk2>
        <a:srgbClr val="231F20"/>
      </a:dk2>
      <a:lt2>
        <a:srgbClr val="F0F0F0"/>
      </a:lt2>
      <a:accent1>
        <a:srgbClr val="7C9E0E"/>
      </a:accent1>
      <a:accent2>
        <a:srgbClr val="4D4D4D"/>
      </a:accent2>
      <a:accent3>
        <a:srgbClr val="3C6478"/>
      </a:accent3>
      <a:accent4>
        <a:srgbClr val="6D5535"/>
      </a:accent4>
      <a:accent5>
        <a:srgbClr val="8D3F4C"/>
      </a:accent5>
      <a:accent6>
        <a:srgbClr val="654C7A"/>
      </a:accent6>
      <a:hlink>
        <a:srgbClr val="8EB610"/>
      </a:hlink>
      <a:folHlink>
        <a:srgbClr val="F7921E"/>
      </a:folHlink>
    </a:clrScheme>
    <a:fontScheme name="Resume">
      <a:majorFont>
        <a:latin typeface="Franklin Gothic Medium"/>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Basic resume.dotx</Template>
  <TotalTime>1</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Stith, Michaela A.</dc:creator>
  <cp:keywords/>
  <dc:description/>
  <cp:lastModifiedBy>McBryde, Sarah</cp:lastModifiedBy>
  <cp:revision>2</cp:revision>
  <dcterms:created xsi:type="dcterms:W3CDTF">2017-06-23T02:18:00Z</dcterms:created>
  <dcterms:modified xsi:type="dcterms:W3CDTF">2017-06-23T02:18:00Z</dcterms:modified>
</cp:coreProperties>
</file>